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4767991</wp:posOffset>
            </wp:positionH>
            <wp:positionV relativeFrom="paragraph">
              <wp:posOffset>6350</wp:posOffset>
            </wp:positionV>
            <wp:extent cx="857250" cy="50863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08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INVENTORY &amp; KEY RECEIPT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{{MEMBER_TRANSITION_ACCOUNT__R}}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Details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Building: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{{MEMBER_TRANSITION_BUILDING__R}}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Suite(s):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{{MEMBER_TRANSITION_PUBLISHED_ASSET_NAME}}</w:t>
      </w:r>
    </w:p>
    <w:tbl>
      <w:tblPr>
        <w:tblStyle w:val="Table1"/>
        <w:tblW w:w="90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4"/>
        <w:gridCol w:w="5684"/>
        <w:tblGridChange w:id="0">
          <w:tblGrid>
            <w:gridCol w:w="3364"/>
            <w:gridCol w:w="5684"/>
          </w:tblGrid>
        </w:tblGridChange>
      </w:tblGrid>
      <w:tr>
        <w:trPr>
          <w:trHeight w:val="17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Inventory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{{TableStart:QueryData1}}{{INVENTORY_INVENTORY}}{{TableEnd:QueryData1}}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Additional Notes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{{MEMBER_TRANSITION_ACCOUNT__R}} Signed: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Keys Received</w:t>
      </w:r>
    </w:p>
    <w:tbl>
      <w:tblPr>
        <w:tblStyle w:val="Table2"/>
        <w:tblW w:w="90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1"/>
        <w:gridCol w:w="2999"/>
        <w:gridCol w:w="2648"/>
        <w:tblGridChange w:id="0">
          <w:tblGrid>
            <w:gridCol w:w="3401"/>
            <w:gridCol w:w="2999"/>
            <w:gridCol w:w="2648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Building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Label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Quantity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{{TableStart:QueryData}}{{MKS_KEY_BUILDING}}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{{MKS_KEY_LABEL}}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{{MKS_KEY_QUANTITY_REMOVED}}{{TableEnd:QueryData}}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9"/>
        <w:gridCol w:w="5636"/>
        <w:tblGridChange w:id="0">
          <w:tblGrid>
            <w:gridCol w:w="3409"/>
            <w:gridCol w:w="5636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WorkPad Signed: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9"/>
        <w:gridCol w:w="5636"/>
        <w:tblGridChange w:id="0">
          <w:tblGrid>
            <w:gridCol w:w="3409"/>
            <w:gridCol w:w="5636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{{MEMBER_TRANSITION_ACCOUNT__R}} Signed: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Inventory pictures available upon request.</w:t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Any changes following check-in maybe chargeable.</w:t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All keys must be returned at point of check out.</w:t>
      </w:r>
    </w:p>
    <w:p w:rsidR="00000000" w:rsidDel="00000000" w:rsidP="00000000" w:rsidRDefault="00000000" w:rsidRPr="00000000" w14:paraId="0000002B">
      <w:pPr>
        <w:spacing w:line="276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Replacements for lost keys £100 + VAT.</w:t>
      </w:r>
    </w:p>
    <w:p w:rsidR="00000000" w:rsidDel="00000000" w:rsidP="00000000" w:rsidRDefault="00000000" w:rsidRPr="00000000" w14:paraId="0000002C">
      <w:pPr>
        <w:spacing w:line="276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/>
      <w:pgMar w:bottom="1130" w:top="882" w:left="1800" w:right="1800" w:header="283" w:footer="11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152400</wp:posOffset>
              </wp:positionV>
              <wp:extent cx="5658556" cy="3632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26247" y="3607915"/>
                        <a:ext cx="5639506" cy="344170"/>
                      </a:xfrm>
                      <a:prstGeom prst="rect">
                        <a:avLst/>
                      </a:prstGeom>
                      <a:noFill/>
                      <a:ln cap="flat" cmpd="sng" w="19050">
                        <a:solidFill>
                          <a:srgbClr val="A5A5A5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152400</wp:posOffset>
              </wp:positionV>
              <wp:extent cx="5658556" cy="36322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8556" cy="363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241300</wp:posOffset>
              </wp:positionV>
              <wp:extent cx="7410450" cy="276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45538" y="3646650"/>
                        <a:ext cx="74009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/ workpad.co.uk            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/ team@workpad.co.uk             </w:t>
                          </w: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/ 020 7788 7507</w:t>
                          </w:r>
                        </w:p>
                      </w:txbxContent>
                    </wps:txbx>
                    <wps:bodyPr anchorCtr="0" anchor="t" bIns="45700" lIns="90000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241300</wp:posOffset>
              </wp:positionV>
              <wp:extent cx="7410450" cy="2762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045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9"/>
        <w:szCs w:val="19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color w:val="100d3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color w:val="706a8b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color w:val="243f6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i w:val="1"/>
      <w:color w:val="36609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